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C1F1" w14:textId="5AABB180" w:rsidR="00F36B68" w:rsidRPr="00F36B68" w:rsidRDefault="00F36B68" w:rsidP="00F36B68">
      <w:pPr>
        <w:rPr>
          <w:rFonts w:ascii="Franklin Gothic Book" w:hAnsi="Franklin Gothic Book" w:cs="Times New Roman"/>
          <w:b/>
          <w:bCs/>
          <w:color w:val="000000"/>
          <w:szCs w:val="23"/>
        </w:rPr>
      </w:pPr>
    </w:p>
    <w:p w14:paraId="51D780AC" w14:textId="140DC2DD" w:rsidR="00F36B68" w:rsidRPr="009822B1" w:rsidRDefault="00326C85" w:rsidP="00F36B68">
      <w:pPr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</w:rPr>
        <w:t xml:space="preserve">Petoskey Plastics Receives </w:t>
      </w:r>
      <w:r w:rsidR="00EC4BC9">
        <w:rPr>
          <w:rFonts w:asciiTheme="majorHAnsi" w:hAnsiTheme="majorHAnsi" w:cstheme="majorHAnsi"/>
          <w:b/>
          <w:color w:val="000000"/>
          <w:sz w:val="28"/>
          <w:szCs w:val="28"/>
        </w:rPr>
        <w:t>NOL</w:t>
      </w:r>
      <w:r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from FDA for Food-Contact PCR-LLDPE</w:t>
      </w:r>
    </w:p>
    <w:p w14:paraId="3F759645" w14:textId="521423AF" w:rsidR="009610A8" w:rsidRPr="00451910" w:rsidRDefault="00EC4BC9" w:rsidP="0093698B">
      <w:pPr>
        <w:jc w:val="center"/>
        <w:rPr>
          <w:rFonts w:asciiTheme="majorHAnsi" w:eastAsia="Times New Roman" w:hAnsiTheme="majorHAnsi" w:cstheme="majorHAnsi"/>
          <w:i/>
          <w:iCs/>
        </w:rPr>
      </w:pPr>
      <w:r w:rsidRPr="00451910">
        <w:rPr>
          <w:rFonts w:asciiTheme="majorHAnsi" w:eastAsia="Times New Roman" w:hAnsiTheme="majorHAnsi" w:cstheme="majorHAnsi"/>
          <w:i/>
          <w:iCs/>
        </w:rPr>
        <w:t xml:space="preserve">GreenPE® 12CL </w:t>
      </w:r>
      <w:r w:rsidR="00721942" w:rsidRPr="00451910">
        <w:rPr>
          <w:rFonts w:asciiTheme="majorHAnsi" w:eastAsia="Times New Roman" w:hAnsiTheme="majorHAnsi" w:cstheme="majorHAnsi"/>
          <w:i/>
          <w:iCs/>
        </w:rPr>
        <w:t xml:space="preserve">Post-Consumer Recycled </w:t>
      </w:r>
      <w:r w:rsidRPr="00451910">
        <w:rPr>
          <w:rFonts w:asciiTheme="majorHAnsi" w:eastAsia="Times New Roman" w:hAnsiTheme="majorHAnsi" w:cstheme="majorHAnsi"/>
          <w:i/>
          <w:iCs/>
        </w:rPr>
        <w:t>Resin</w:t>
      </w:r>
      <w:r w:rsidR="00FC294F" w:rsidRPr="00451910">
        <w:rPr>
          <w:rFonts w:asciiTheme="majorHAnsi" w:eastAsia="Times New Roman" w:hAnsiTheme="majorHAnsi" w:cstheme="majorHAnsi"/>
          <w:i/>
          <w:iCs/>
        </w:rPr>
        <w:t xml:space="preserve"> Suitable for Specific Food-Contact Applications</w:t>
      </w:r>
    </w:p>
    <w:p w14:paraId="54A67AA5" w14:textId="77777777" w:rsidR="0093698B" w:rsidRPr="00451910" w:rsidRDefault="0093698B" w:rsidP="00F36B68">
      <w:pPr>
        <w:rPr>
          <w:rFonts w:asciiTheme="majorHAnsi" w:eastAsia="Times New Roman" w:hAnsiTheme="majorHAnsi" w:cstheme="majorHAnsi"/>
        </w:rPr>
      </w:pPr>
    </w:p>
    <w:p w14:paraId="68006517" w14:textId="0027A68D" w:rsidR="00571775" w:rsidRPr="00451910" w:rsidRDefault="004A2DFB" w:rsidP="005543B5">
      <w:pPr>
        <w:rPr>
          <w:rFonts w:asciiTheme="majorHAnsi" w:eastAsia="Times New Roman" w:hAnsiTheme="majorHAnsi" w:cstheme="majorHAnsi"/>
        </w:rPr>
      </w:pPr>
      <w:r w:rsidRPr="00451910">
        <w:rPr>
          <w:rFonts w:asciiTheme="majorHAnsi" w:hAnsiTheme="majorHAnsi" w:cstheme="majorHAnsi"/>
          <w:b/>
          <w:bCs/>
          <w:color w:val="000000"/>
        </w:rPr>
        <w:t>PETOSKEY</w:t>
      </w:r>
      <w:r w:rsidR="009B4060" w:rsidRPr="00451910">
        <w:rPr>
          <w:rFonts w:asciiTheme="majorHAnsi" w:hAnsiTheme="majorHAnsi" w:cstheme="majorHAnsi"/>
          <w:b/>
          <w:bCs/>
          <w:color w:val="000000"/>
        </w:rPr>
        <w:t>, M</w:t>
      </w:r>
      <w:r w:rsidR="000C15B3" w:rsidRPr="00451910">
        <w:rPr>
          <w:rFonts w:asciiTheme="majorHAnsi" w:hAnsiTheme="majorHAnsi" w:cstheme="majorHAnsi"/>
          <w:b/>
          <w:bCs/>
          <w:color w:val="000000"/>
        </w:rPr>
        <w:t xml:space="preserve">ich. – </w:t>
      </w:r>
      <w:r w:rsidRPr="00451910">
        <w:rPr>
          <w:rFonts w:asciiTheme="majorHAnsi" w:hAnsiTheme="majorHAnsi" w:cstheme="majorHAnsi"/>
          <w:b/>
          <w:bCs/>
          <w:color w:val="000000"/>
        </w:rPr>
        <w:t>Oct. 24</w:t>
      </w:r>
      <w:proofErr w:type="gramStart"/>
      <w:r w:rsidRPr="00451910">
        <w:rPr>
          <w:rFonts w:asciiTheme="majorHAnsi" w:hAnsiTheme="majorHAnsi" w:cstheme="majorHAnsi"/>
          <w:b/>
          <w:bCs/>
          <w:color w:val="000000"/>
        </w:rPr>
        <w:t xml:space="preserve"> 2023</w:t>
      </w:r>
      <w:proofErr w:type="gramEnd"/>
      <w:r w:rsidR="000C15B3" w:rsidRPr="00451910">
        <w:rPr>
          <w:rFonts w:asciiTheme="majorHAnsi" w:hAnsiTheme="majorHAnsi" w:cstheme="majorHAnsi"/>
          <w:b/>
          <w:bCs/>
          <w:color w:val="000000"/>
        </w:rPr>
        <w:t xml:space="preserve"> -</w:t>
      </w:r>
      <w:r w:rsidR="00AD2A15" w:rsidRPr="00451910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B33F15" w:rsidRPr="00451910">
        <w:rPr>
          <w:rFonts w:asciiTheme="majorHAnsi" w:hAnsiTheme="majorHAnsi" w:cstheme="majorHAnsi"/>
          <w:color w:val="000000"/>
        </w:rPr>
        <w:t>Petoskey Plastic</w:t>
      </w:r>
      <w:r w:rsidR="00072358" w:rsidRPr="00451910">
        <w:rPr>
          <w:rFonts w:asciiTheme="majorHAnsi" w:hAnsiTheme="majorHAnsi" w:cstheme="majorHAnsi"/>
          <w:color w:val="000000"/>
        </w:rPr>
        <w:t>s</w:t>
      </w:r>
      <w:r w:rsidR="00326C85" w:rsidRPr="00451910">
        <w:rPr>
          <w:rFonts w:asciiTheme="majorHAnsi" w:hAnsiTheme="majorHAnsi" w:cstheme="majorHAnsi"/>
          <w:color w:val="000000"/>
        </w:rPr>
        <w:t xml:space="preserve"> has received a No Objection</w:t>
      </w:r>
      <w:r w:rsidR="00A417D5" w:rsidRPr="00451910">
        <w:rPr>
          <w:rFonts w:asciiTheme="majorHAnsi" w:hAnsiTheme="majorHAnsi" w:cstheme="majorHAnsi"/>
          <w:color w:val="000000"/>
        </w:rPr>
        <w:t xml:space="preserve"> Letter</w:t>
      </w:r>
      <w:r w:rsidR="00326C85" w:rsidRPr="00451910">
        <w:rPr>
          <w:rFonts w:asciiTheme="majorHAnsi" w:hAnsiTheme="majorHAnsi" w:cstheme="majorHAnsi"/>
          <w:color w:val="000000"/>
        </w:rPr>
        <w:t xml:space="preserve"> </w:t>
      </w:r>
      <w:r w:rsidR="0080610D" w:rsidRPr="00451910">
        <w:rPr>
          <w:rFonts w:asciiTheme="majorHAnsi" w:hAnsiTheme="majorHAnsi" w:cstheme="majorHAnsi"/>
          <w:color w:val="000000"/>
        </w:rPr>
        <w:t xml:space="preserve">(NOL) </w:t>
      </w:r>
      <w:r w:rsidR="00326C85" w:rsidRPr="00451910">
        <w:rPr>
          <w:rFonts w:asciiTheme="majorHAnsi" w:hAnsiTheme="majorHAnsi" w:cstheme="majorHAnsi"/>
          <w:color w:val="000000"/>
        </w:rPr>
        <w:t>from the U.S. Food and Drug Administration (FDA)</w:t>
      </w:r>
      <w:r w:rsidR="00FC294F" w:rsidRPr="00451910">
        <w:rPr>
          <w:rFonts w:asciiTheme="majorHAnsi" w:eastAsia="Times New Roman" w:hAnsiTheme="majorHAnsi" w:cstheme="majorHAnsi"/>
        </w:rPr>
        <w:t xml:space="preserve"> </w:t>
      </w:r>
      <w:r w:rsidR="00571775" w:rsidRPr="00451910">
        <w:rPr>
          <w:rFonts w:asciiTheme="majorHAnsi" w:hAnsiTheme="majorHAnsi" w:cstheme="majorHAnsi"/>
        </w:rPr>
        <w:t xml:space="preserve">confirming the capability of </w:t>
      </w:r>
      <w:r w:rsidR="00FC294F" w:rsidRPr="00451910">
        <w:rPr>
          <w:rFonts w:asciiTheme="majorHAnsi" w:hAnsiTheme="majorHAnsi" w:cstheme="majorHAnsi"/>
        </w:rPr>
        <w:t>its</w:t>
      </w:r>
      <w:r w:rsidR="00571775" w:rsidRPr="00451910">
        <w:rPr>
          <w:rFonts w:asciiTheme="majorHAnsi" w:hAnsiTheme="majorHAnsi" w:cstheme="majorHAnsi"/>
        </w:rPr>
        <w:t xml:space="preserve"> secondary recycling process to produce post-consumer recycled linear, low-density polyethylene (PCR-LLDPE) material that is suitable for food-contact applications. The PCR-LLDPE is intended for use up to 100% recycled content in the manufacture of articles for use in contact with Food Type VIII (dry foods with no surface fat or oil, including raw fruits, vegetables, and shell eggs)</w:t>
      </w:r>
      <w:r w:rsidR="00C45061" w:rsidRPr="00451910">
        <w:rPr>
          <w:rFonts w:asciiTheme="majorHAnsi" w:hAnsiTheme="majorHAnsi" w:cstheme="majorHAnsi"/>
        </w:rPr>
        <w:t xml:space="preserve">, for frozen, refrigerated, and room temperature </w:t>
      </w:r>
      <w:r w:rsidR="00253726" w:rsidRPr="00451910">
        <w:rPr>
          <w:rFonts w:asciiTheme="majorHAnsi" w:hAnsiTheme="majorHAnsi" w:cstheme="majorHAnsi"/>
        </w:rPr>
        <w:t>conditions of use</w:t>
      </w:r>
      <w:r w:rsidR="00C45061" w:rsidRPr="00451910">
        <w:rPr>
          <w:rFonts w:asciiTheme="majorHAnsi" w:hAnsiTheme="majorHAnsi" w:cstheme="majorHAnsi"/>
        </w:rPr>
        <w:t>.</w:t>
      </w:r>
    </w:p>
    <w:p w14:paraId="76DF1522" w14:textId="77777777" w:rsidR="00571775" w:rsidRPr="00451910" w:rsidRDefault="00571775" w:rsidP="005543B5">
      <w:pPr>
        <w:rPr>
          <w:rFonts w:asciiTheme="majorHAnsi" w:eastAsia="Times New Roman" w:hAnsiTheme="majorHAnsi" w:cstheme="majorHAnsi"/>
        </w:rPr>
      </w:pPr>
    </w:p>
    <w:p w14:paraId="5343DB2F" w14:textId="77777777" w:rsidR="003A766F" w:rsidRPr="00451910" w:rsidRDefault="0016176B" w:rsidP="005543B5">
      <w:pPr>
        <w:rPr>
          <w:rFonts w:asciiTheme="majorHAnsi" w:eastAsia="Times New Roman" w:hAnsiTheme="majorHAnsi" w:cstheme="majorHAnsi"/>
        </w:rPr>
      </w:pPr>
      <w:r w:rsidRPr="00451910">
        <w:rPr>
          <w:rFonts w:asciiTheme="majorHAnsi" w:eastAsia="Times New Roman" w:hAnsiTheme="majorHAnsi" w:cstheme="majorHAnsi"/>
        </w:rPr>
        <w:t xml:space="preserve">Jason Keiswetter, President of Petoskey Plastics, stated, “I am very excited and proud of our team's relentless pursuit of a perfect PCR pellet. Receiving our </w:t>
      </w:r>
      <w:r w:rsidR="003A2651" w:rsidRPr="00451910">
        <w:rPr>
          <w:rFonts w:asciiTheme="majorHAnsi" w:eastAsia="Times New Roman" w:hAnsiTheme="majorHAnsi" w:cstheme="majorHAnsi"/>
        </w:rPr>
        <w:t>N</w:t>
      </w:r>
      <w:r w:rsidRPr="00451910">
        <w:rPr>
          <w:rFonts w:asciiTheme="majorHAnsi" w:eastAsia="Times New Roman" w:hAnsiTheme="majorHAnsi" w:cstheme="majorHAnsi"/>
        </w:rPr>
        <w:t xml:space="preserve">o </w:t>
      </w:r>
      <w:r w:rsidR="003A2651" w:rsidRPr="00451910">
        <w:rPr>
          <w:rFonts w:asciiTheme="majorHAnsi" w:eastAsia="Times New Roman" w:hAnsiTheme="majorHAnsi" w:cstheme="majorHAnsi"/>
        </w:rPr>
        <w:t>O</w:t>
      </w:r>
      <w:r w:rsidRPr="00451910">
        <w:rPr>
          <w:rFonts w:asciiTheme="majorHAnsi" w:eastAsia="Times New Roman" w:hAnsiTheme="majorHAnsi" w:cstheme="majorHAnsi"/>
        </w:rPr>
        <w:t xml:space="preserve">bjection </w:t>
      </w:r>
      <w:r w:rsidR="003A2651" w:rsidRPr="00451910">
        <w:rPr>
          <w:rFonts w:asciiTheme="majorHAnsi" w:eastAsia="Times New Roman" w:hAnsiTheme="majorHAnsi" w:cstheme="majorHAnsi"/>
        </w:rPr>
        <w:t>L</w:t>
      </w:r>
      <w:r w:rsidRPr="00451910">
        <w:rPr>
          <w:rFonts w:asciiTheme="majorHAnsi" w:eastAsia="Times New Roman" w:hAnsiTheme="majorHAnsi" w:cstheme="majorHAnsi"/>
        </w:rPr>
        <w:t xml:space="preserve">etter from the FDA is a testament to our unwavering commitment to continuous improvement.” </w:t>
      </w:r>
    </w:p>
    <w:p w14:paraId="44C177F6" w14:textId="77777777" w:rsidR="003A766F" w:rsidRPr="00451910" w:rsidRDefault="003A766F" w:rsidP="005543B5">
      <w:pPr>
        <w:rPr>
          <w:rFonts w:asciiTheme="majorHAnsi" w:eastAsia="Times New Roman" w:hAnsiTheme="majorHAnsi" w:cstheme="majorHAnsi"/>
        </w:rPr>
      </w:pPr>
    </w:p>
    <w:p w14:paraId="7E9BF086" w14:textId="2D62D249" w:rsidR="00FC294F" w:rsidRPr="00ED2242" w:rsidRDefault="00FC294F" w:rsidP="005543B5">
      <w:pPr>
        <w:rPr>
          <w:rFonts w:asciiTheme="majorHAnsi" w:hAnsiTheme="majorHAnsi" w:cstheme="majorHAnsi"/>
        </w:rPr>
      </w:pPr>
      <w:r w:rsidRPr="00ED2242">
        <w:rPr>
          <w:rFonts w:asciiTheme="majorHAnsi" w:hAnsiTheme="majorHAnsi" w:cstheme="majorHAnsi"/>
        </w:rPr>
        <w:t>In addition to the FDA</w:t>
      </w:r>
      <w:r w:rsidR="00545C1B" w:rsidRPr="00ED2242">
        <w:rPr>
          <w:rFonts w:asciiTheme="majorHAnsi" w:hAnsiTheme="majorHAnsi" w:cstheme="majorHAnsi"/>
        </w:rPr>
        <w:t>-</w:t>
      </w:r>
      <w:r w:rsidRPr="00ED2242">
        <w:rPr>
          <w:rFonts w:asciiTheme="majorHAnsi" w:hAnsiTheme="majorHAnsi" w:cstheme="majorHAnsi"/>
        </w:rPr>
        <w:t>issued favorable opinion, P</w:t>
      </w:r>
      <w:r w:rsidR="00545C1B" w:rsidRPr="00ED2242">
        <w:rPr>
          <w:rFonts w:asciiTheme="majorHAnsi" w:hAnsiTheme="majorHAnsi" w:cstheme="majorHAnsi"/>
        </w:rPr>
        <w:t xml:space="preserve">etoskey </w:t>
      </w:r>
      <w:r w:rsidRPr="00ED2242">
        <w:rPr>
          <w:rFonts w:asciiTheme="majorHAnsi" w:hAnsiTheme="majorHAnsi" w:cstheme="majorHAnsi"/>
        </w:rPr>
        <w:t>P</w:t>
      </w:r>
      <w:r w:rsidR="00545C1B" w:rsidRPr="00ED2242">
        <w:rPr>
          <w:rFonts w:asciiTheme="majorHAnsi" w:hAnsiTheme="majorHAnsi" w:cstheme="majorHAnsi"/>
        </w:rPr>
        <w:t>lastic</w:t>
      </w:r>
      <w:r w:rsidRPr="00ED2242">
        <w:rPr>
          <w:rFonts w:asciiTheme="majorHAnsi" w:hAnsiTheme="majorHAnsi" w:cstheme="majorHAnsi"/>
        </w:rPr>
        <w:t xml:space="preserve">s’ </w:t>
      </w:r>
      <w:r w:rsidR="00EC4BC9" w:rsidRPr="00ED2242">
        <w:rPr>
          <w:rFonts w:asciiTheme="majorHAnsi" w:hAnsiTheme="majorHAnsi" w:cstheme="majorHAnsi"/>
        </w:rPr>
        <w:t xml:space="preserve">GreenPE® </w:t>
      </w:r>
      <w:r w:rsidR="004A2DFB" w:rsidRPr="00ED2242">
        <w:rPr>
          <w:rFonts w:asciiTheme="majorHAnsi" w:hAnsiTheme="majorHAnsi" w:cstheme="majorHAnsi"/>
        </w:rPr>
        <w:t>Polyethylene</w:t>
      </w:r>
      <w:r w:rsidR="00AF0E2A" w:rsidRPr="00ED2242">
        <w:rPr>
          <w:rFonts w:asciiTheme="majorHAnsi" w:hAnsiTheme="majorHAnsi" w:cstheme="majorHAnsi"/>
        </w:rPr>
        <w:t xml:space="preserve"> Repro – H-RM-RE0012CL </w:t>
      </w:r>
      <w:r w:rsidRPr="00ED2242">
        <w:rPr>
          <w:rFonts w:asciiTheme="majorHAnsi" w:hAnsiTheme="majorHAnsi" w:cstheme="majorHAnsi"/>
        </w:rPr>
        <w:t>resin is third-party certified by SCS Global Services (SCS)</w:t>
      </w:r>
      <w:r w:rsidR="00AF0E2A" w:rsidRPr="00ED2242">
        <w:rPr>
          <w:rFonts w:asciiTheme="majorHAnsi" w:hAnsiTheme="majorHAnsi" w:cstheme="majorHAnsi"/>
        </w:rPr>
        <w:t xml:space="preserve"> for recycled content with a </w:t>
      </w:r>
      <w:r w:rsidR="00AF0E2A" w:rsidRPr="00ED2242">
        <w:rPr>
          <w:rStyle w:val="ui-provider"/>
          <w:rFonts w:asciiTheme="majorHAnsi" w:hAnsiTheme="majorHAnsi" w:cstheme="majorHAnsi"/>
        </w:rPr>
        <w:t>Minimum of 99% Post-Consumer Recycled (PCR) Polyethylene</w:t>
      </w:r>
      <w:r w:rsidR="00EE6102" w:rsidRPr="00ED2242">
        <w:rPr>
          <w:rFonts w:asciiTheme="majorHAnsi" w:hAnsiTheme="majorHAnsi" w:cstheme="majorHAnsi"/>
        </w:rPr>
        <w:t xml:space="preserve">. </w:t>
      </w:r>
      <w:r w:rsidR="00EC4BC9" w:rsidRPr="00ED2242">
        <w:rPr>
          <w:rFonts w:asciiTheme="majorHAnsi" w:hAnsiTheme="majorHAnsi" w:cstheme="majorHAnsi"/>
        </w:rPr>
        <w:t>Petoskey</w:t>
      </w:r>
      <w:r w:rsidR="00A81206" w:rsidRPr="00ED2242">
        <w:rPr>
          <w:rFonts w:asciiTheme="majorHAnsi" w:hAnsiTheme="majorHAnsi" w:cstheme="majorHAnsi"/>
        </w:rPr>
        <w:t xml:space="preserve"> Plastics</w:t>
      </w:r>
      <w:r w:rsidR="00EC4BC9" w:rsidRPr="00ED2242">
        <w:rPr>
          <w:rFonts w:asciiTheme="majorHAnsi" w:hAnsiTheme="majorHAnsi" w:cstheme="majorHAnsi"/>
        </w:rPr>
        <w:t xml:space="preserve"> offers </w:t>
      </w:r>
      <w:r w:rsidR="00DC67CF" w:rsidRPr="00ED2242">
        <w:rPr>
          <w:rFonts w:asciiTheme="majorHAnsi" w:hAnsiTheme="majorHAnsi" w:cstheme="majorHAnsi"/>
        </w:rPr>
        <w:t>six</w:t>
      </w:r>
      <w:r w:rsidR="00EC4BC9" w:rsidRPr="00ED2242">
        <w:rPr>
          <w:rFonts w:asciiTheme="majorHAnsi" w:hAnsiTheme="majorHAnsi" w:cstheme="majorHAnsi"/>
        </w:rPr>
        <w:t xml:space="preserve"> different GreenPE® </w:t>
      </w:r>
      <w:r w:rsidR="00072358" w:rsidRPr="00ED2242">
        <w:rPr>
          <w:rFonts w:asciiTheme="majorHAnsi" w:hAnsiTheme="majorHAnsi" w:cstheme="majorHAnsi"/>
          <w:shd w:val="clear" w:color="auto" w:fill="FFFFFF"/>
        </w:rPr>
        <w:t>r</w:t>
      </w:r>
      <w:r w:rsidR="003A2651" w:rsidRPr="00ED2242">
        <w:rPr>
          <w:rFonts w:asciiTheme="majorHAnsi" w:hAnsiTheme="majorHAnsi" w:cstheme="majorHAnsi"/>
          <w:shd w:val="clear" w:color="auto" w:fill="FFFFFF"/>
        </w:rPr>
        <w:t>ecycled polyethylene resins</w:t>
      </w:r>
      <w:r w:rsidR="00DC67CF" w:rsidRPr="00ED2242">
        <w:rPr>
          <w:rFonts w:asciiTheme="majorHAnsi" w:hAnsiTheme="majorHAnsi" w:cstheme="majorHAnsi"/>
        </w:rPr>
        <w:t xml:space="preserve">, </w:t>
      </w:r>
      <w:r w:rsidR="00451910" w:rsidRPr="00ED2242">
        <w:rPr>
          <w:rFonts w:asciiTheme="majorHAnsi" w:hAnsiTheme="majorHAnsi" w:cstheme="majorHAnsi"/>
        </w:rPr>
        <w:t>four of which are SCS Recycled Content certified for different percentages of post-consumer and pre-consumer recycled polyethylene content. </w:t>
      </w:r>
    </w:p>
    <w:p w14:paraId="700B8533" w14:textId="77777777" w:rsidR="00571775" w:rsidRPr="00451910" w:rsidRDefault="00571775" w:rsidP="005543B5">
      <w:pPr>
        <w:pStyle w:val="Default"/>
        <w:rPr>
          <w:rFonts w:asciiTheme="majorHAnsi" w:hAnsiTheme="majorHAnsi" w:cstheme="majorHAnsi"/>
        </w:rPr>
      </w:pPr>
    </w:p>
    <w:p w14:paraId="3E26912D" w14:textId="240652FF" w:rsidR="00C45061" w:rsidRPr="00451910" w:rsidRDefault="00451910" w:rsidP="005543B5">
      <w:pPr>
        <w:rPr>
          <w:rFonts w:asciiTheme="majorHAnsi" w:hAnsiTheme="majorHAnsi" w:cstheme="majorHAnsi"/>
        </w:rPr>
      </w:pPr>
      <w:bookmarkStart w:id="0" w:name="_Hlk148426785"/>
      <w:r>
        <w:rPr>
          <w:rFonts w:asciiTheme="majorHAnsi" w:hAnsiTheme="majorHAnsi" w:cstheme="majorHAnsi"/>
        </w:rPr>
        <w:t>Petoskey Plastics</w:t>
      </w:r>
      <w:r w:rsidR="00B25EA0" w:rsidRPr="00451910">
        <w:rPr>
          <w:rFonts w:asciiTheme="majorHAnsi" w:hAnsiTheme="majorHAnsi" w:cstheme="majorHAnsi"/>
        </w:rPr>
        <w:t xml:space="preserve"> first began in-house recycling in 1978, in Petoskey, Michigan. In 1990, it was awarded a grant from the </w:t>
      </w:r>
      <w:r w:rsidR="005C4D83" w:rsidRPr="00451910">
        <w:rPr>
          <w:rFonts w:asciiTheme="majorHAnsi" w:hAnsiTheme="majorHAnsi" w:cstheme="majorHAnsi"/>
        </w:rPr>
        <w:t>S</w:t>
      </w:r>
      <w:r w:rsidR="00B25EA0" w:rsidRPr="00451910">
        <w:rPr>
          <w:rFonts w:asciiTheme="majorHAnsi" w:hAnsiTheme="majorHAnsi" w:cstheme="majorHAnsi"/>
        </w:rPr>
        <w:t xml:space="preserve">tate of Michigan through the Quality of Life Bond Fund to recycle post-consumer polyethylene waste. Today, </w:t>
      </w:r>
      <w:r>
        <w:rPr>
          <w:rFonts w:asciiTheme="majorHAnsi" w:hAnsiTheme="majorHAnsi" w:cstheme="majorHAnsi"/>
        </w:rPr>
        <w:t>the company</w:t>
      </w:r>
      <w:r w:rsidR="00B25EA0" w:rsidRPr="00451910">
        <w:rPr>
          <w:rFonts w:asciiTheme="majorHAnsi" w:hAnsiTheme="majorHAnsi" w:cstheme="majorHAnsi"/>
        </w:rPr>
        <w:t xml:space="preserve"> operates a leading-edge recycling facility in Hartford City, Indiana, where it produced over 35.6 million pounds of recycled resin in 2022.</w:t>
      </w:r>
    </w:p>
    <w:bookmarkEnd w:id="0"/>
    <w:p w14:paraId="08906FAD" w14:textId="77777777" w:rsidR="00B25EA0" w:rsidRPr="00451910" w:rsidRDefault="00B25EA0" w:rsidP="005543B5">
      <w:pPr>
        <w:rPr>
          <w:rFonts w:asciiTheme="majorHAnsi" w:hAnsiTheme="majorHAnsi" w:cstheme="majorHAnsi"/>
        </w:rPr>
      </w:pPr>
    </w:p>
    <w:p w14:paraId="7258A3F4" w14:textId="4E0558A5" w:rsidR="003A766F" w:rsidRPr="00451910" w:rsidRDefault="003A766F" w:rsidP="005543B5">
      <w:pPr>
        <w:rPr>
          <w:rFonts w:asciiTheme="majorHAnsi" w:eastAsia="Times New Roman" w:hAnsiTheme="majorHAnsi" w:cstheme="majorHAnsi"/>
        </w:rPr>
      </w:pPr>
      <w:r w:rsidRPr="00451910">
        <w:rPr>
          <w:rFonts w:asciiTheme="majorHAnsi" w:hAnsiTheme="majorHAnsi" w:cstheme="majorHAnsi"/>
        </w:rPr>
        <w:t xml:space="preserve">Keiswetter said, </w:t>
      </w:r>
      <w:r w:rsidRPr="00451910">
        <w:rPr>
          <w:rFonts w:asciiTheme="majorHAnsi" w:eastAsia="Times New Roman" w:hAnsiTheme="majorHAnsi" w:cstheme="majorHAnsi"/>
        </w:rPr>
        <w:t>“With every step forward, we increase our contribution to the noble fight of recycling more plastics and finding additional uses for them. This achievement fuels us as we strive for a greener, more sustainable future.”</w:t>
      </w:r>
    </w:p>
    <w:p w14:paraId="577A81CB" w14:textId="77777777" w:rsidR="00C45061" w:rsidRPr="00451910" w:rsidRDefault="00C45061" w:rsidP="005543B5">
      <w:pPr>
        <w:rPr>
          <w:rFonts w:asciiTheme="majorHAnsi" w:eastAsia="Times New Roman" w:hAnsiTheme="majorHAnsi" w:cstheme="majorHAnsi"/>
        </w:rPr>
      </w:pPr>
    </w:p>
    <w:p w14:paraId="50922530" w14:textId="63DE0E10" w:rsidR="00D102A5" w:rsidRPr="00451910" w:rsidRDefault="009B4060" w:rsidP="0052620B">
      <w:pPr>
        <w:autoSpaceDE w:val="0"/>
        <w:autoSpaceDN w:val="0"/>
        <w:rPr>
          <w:rFonts w:asciiTheme="majorHAnsi" w:hAnsiTheme="majorHAnsi" w:cstheme="majorHAnsi"/>
        </w:rPr>
      </w:pPr>
      <w:bookmarkStart w:id="1" w:name="_Hlk148708691"/>
      <w:r w:rsidRPr="00451910">
        <w:rPr>
          <w:rFonts w:asciiTheme="majorHAnsi" w:hAnsiTheme="majorHAnsi" w:cstheme="majorHAnsi"/>
        </w:rPr>
        <w:t>Petoskey Plastics is an environmentally focused recycler and plastic film, bag</w:t>
      </w:r>
      <w:r w:rsidR="00117D25" w:rsidRPr="00451910">
        <w:rPr>
          <w:rFonts w:asciiTheme="majorHAnsi" w:hAnsiTheme="majorHAnsi" w:cstheme="majorHAnsi"/>
        </w:rPr>
        <w:t>,</w:t>
      </w:r>
      <w:r w:rsidRPr="00451910">
        <w:rPr>
          <w:rFonts w:asciiTheme="majorHAnsi" w:hAnsiTheme="majorHAnsi" w:cstheme="majorHAnsi"/>
        </w:rPr>
        <w:t xml:space="preserve"> and resin manufacturer. Headquartered in Petoskey, Michigan, the company provides products and </w:t>
      </w:r>
      <w:r w:rsidR="00595CBB" w:rsidRPr="00451910">
        <w:rPr>
          <w:rFonts w:asciiTheme="majorHAnsi" w:hAnsiTheme="majorHAnsi" w:cstheme="majorHAnsi"/>
        </w:rPr>
        <w:t xml:space="preserve">custom </w:t>
      </w:r>
      <w:r w:rsidRPr="00451910">
        <w:rPr>
          <w:rFonts w:asciiTheme="majorHAnsi" w:hAnsiTheme="majorHAnsi" w:cstheme="majorHAnsi"/>
        </w:rPr>
        <w:t>engineered solutions for a variety of industries</w:t>
      </w:r>
      <w:r w:rsidR="00595CBB" w:rsidRPr="00451910">
        <w:rPr>
          <w:rFonts w:asciiTheme="majorHAnsi" w:hAnsiTheme="majorHAnsi" w:cstheme="majorHAnsi"/>
        </w:rPr>
        <w:t>,</w:t>
      </w:r>
      <w:r w:rsidRPr="00451910">
        <w:rPr>
          <w:rFonts w:asciiTheme="majorHAnsi" w:hAnsiTheme="majorHAnsi" w:cstheme="majorHAnsi"/>
        </w:rPr>
        <w:t xml:space="preserve"> including automotive, industrial, institutional, retail, construction</w:t>
      </w:r>
      <w:r w:rsidR="00B33F15" w:rsidRPr="00451910">
        <w:rPr>
          <w:rFonts w:asciiTheme="majorHAnsi" w:hAnsiTheme="majorHAnsi" w:cstheme="majorHAnsi"/>
        </w:rPr>
        <w:t>,</w:t>
      </w:r>
      <w:r w:rsidRPr="00451910">
        <w:rPr>
          <w:rFonts w:asciiTheme="majorHAnsi" w:hAnsiTheme="majorHAnsi" w:cstheme="majorHAnsi"/>
        </w:rPr>
        <w:t xml:space="preserve"> home improvement</w:t>
      </w:r>
      <w:r w:rsidR="00D15315" w:rsidRPr="00451910">
        <w:rPr>
          <w:rFonts w:asciiTheme="majorHAnsi" w:hAnsiTheme="majorHAnsi" w:cstheme="majorHAnsi"/>
        </w:rPr>
        <w:t>, medical</w:t>
      </w:r>
      <w:r w:rsidR="0033165F" w:rsidRPr="00451910">
        <w:rPr>
          <w:rFonts w:asciiTheme="majorHAnsi" w:hAnsiTheme="majorHAnsi" w:cstheme="majorHAnsi"/>
        </w:rPr>
        <w:t>, and more</w:t>
      </w:r>
      <w:r w:rsidRPr="00451910">
        <w:rPr>
          <w:rFonts w:asciiTheme="majorHAnsi" w:hAnsiTheme="majorHAnsi" w:cstheme="majorHAnsi"/>
        </w:rPr>
        <w:t>.  Petoskey Plastics has facilities in Michigan, Indiana</w:t>
      </w:r>
      <w:r w:rsidR="00B33F15" w:rsidRPr="00451910">
        <w:rPr>
          <w:rFonts w:asciiTheme="majorHAnsi" w:hAnsiTheme="majorHAnsi" w:cstheme="majorHAnsi"/>
        </w:rPr>
        <w:t xml:space="preserve">, </w:t>
      </w:r>
      <w:r w:rsidRPr="00451910">
        <w:rPr>
          <w:rFonts w:asciiTheme="majorHAnsi" w:hAnsiTheme="majorHAnsi" w:cstheme="majorHAnsi"/>
        </w:rPr>
        <w:t>Tennessee</w:t>
      </w:r>
      <w:r w:rsidR="00B33F15" w:rsidRPr="00451910">
        <w:rPr>
          <w:rFonts w:asciiTheme="majorHAnsi" w:hAnsiTheme="majorHAnsi" w:cstheme="majorHAnsi"/>
        </w:rPr>
        <w:t>, and Texas</w:t>
      </w:r>
      <w:r w:rsidRPr="00451910">
        <w:rPr>
          <w:rFonts w:asciiTheme="majorHAnsi" w:hAnsiTheme="majorHAnsi" w:cstheme="majorHAnsi"/>
        </w:rPr>
        <w:t xml:space="preserve">.  </w:t>
      </w:r>
      <w:r w:rsidR="0033165F" w:rsidRPr="00451910">
        <w:rPr>
          <w:rFonts w:asciiTheme="majorHAnsi" w:hAnsiTheme="majorHAnsi" w:cstheme="majorHAnsi"/>
        </w:rPr>
        <w:t xml:space="preserve">Contact Petoskey Plastics at +1 (231) 347-2602 for sustainable engineered films or visit </w:t>
      </w:r>
      <w:hyperlink r:id="rId7" w:history="1">
        <w:r w:rsidR="0033165F" w:rsidRPr="00451910">
          <w:rPr>
            <w:rStyle w:val="Hyperlink"/>
            <w:rFonts w:asciiTheme="majorHAnsi" w:hAnsiTheme="majorHAnsi" w:cstheme="majorHAnsi"/>
          </w:rPr>
          <w:t>https://petoskeyplastics.c</w:t>
        </w:r>
        <w:r w:rsidR="0033165F" w:rsidRPr="00451910">
          <w:rPr>
            <w:rStyle w:val="Hyperlink"/>
            <w:rFonts w:asciiTheme="majorHAnsi" w:hAnsiTheme="majorHAnsi" w:cstheme="majorHAnsi"/>
          </w:rPr>
          <w:t>o</w:t>
        </w:r>
        <w:r w:rsidR="0033165F" w:rsidRPr="00451910">
          <w:rPr>
            <w:rStyle w:val="Hyperlink"/>
            <w:rFonts w:asciiTheme="majorHAnsi" w:hAnsiTheme="majorHAnsi" w:cstheme="majorHAnsi"/>
          </w:rPr>
          <w:t>m/sustainability/</w:t>
        </w:r>
      </w:hyperlink>
      <w:r w:rsidR="0095472D" w:rsidRPr="00451910">
        <w:rPr>
          <w:rFonts w:asciiTheme="majorHAnsi" w:hAnsiTheme="majorHAnsi" w:cstheme="majorHAnsi"/>
        </w:rPr>
        <w:t>.</w:t>
      </w:r>
      <w:r w:rsidR="0033165F" w:rsidRPr="00451910">
        <w:rPr>
          <w:rFonts w:asciiTheme="majorHAnsi" w:hAnsiTheme="majorHAnsi" w:cstheme="majorHAnsi"/>
        </w:rPr>
        <w:t xml:space="preserve"> C</w:t>
      </w:r>
      <w:r w:rsidR="00D102A5" w:rsidRPr="00451910">
        <w:rPr>
          <w:rFonts w:asciiTheme="majorHAnsi" w:hAnsiTheme="majorHAnsi" w:cstheme="majorHAnsi"/>
        </w:rPr>
        <w:t>urrent job openings</w:t>
      </w:r>
      <w:r w:rsidR="0095472D" w:rsidRPr="00451910">
        <w:rPr>
          <w:rFonts w:asciiTheme="majorHAnsi" w:hAnsiTheme="majorHAnsi" w:cstheme="majorHAnsi"/>
        </w:rPr>
        <w:t xml:space="preserve"> are listed</w:t>
      </w:r>
      <w:r w:rsidR="00D102A5" w:rsidRPr="00451910">
        <w:rPr>
          <w:rFonts w:asciiTheme="majorHAnsi" w:hAnsiTheme="majorHAnsi" w:cstheme="majorHAnsi"/>
        </w:rPr>
        <w:t xml:space="preserve"> </w:t>
      </w:r>
      <w:hyperlink r:id="rId8" w:history="1">
        <w:r w:rsidR="00360902" w:rsidRPr="00451910">
          <w:rPr>
            <w:rStyle w:val="Hyperlink"/>
            <w:rFonts w:asciiTheme="majorHAnsi" w:hAnsiTheme="majorHAnsi" w:cstheme="majorHAnsi"/>
          </w:rPr>
          <w:t>he</w:t>
        </w:r>
        <w:r w:rsidR="00360902" w:rsidRPr="00451910">
          <w:rPr>
            <w:rStyle w:val="Hyperlink"/>
            <w:rFonts w:asciiTheme="majorHAnsi" w:hAnsiTheme="majorHAnsi" w:cstheme="majorHAnsi"/>
          </w:rPr>
          <w:t>r</w:t>
        </w:r>
        <w:r w:rsidR="00360902" w:rsidRPr="00451910">
          <w:rPr>
            <w:rStyle w:val="Hyperlink"/>
            <w:rFonts w:asciiTheme="majorHAnsi" w:hAnsiTheme="majorHAnsi" w:cstheme="majorHAnsi"/>
          </w:rPr>
          <w:t>e</w:t>
        </w:r>
      </w:hyperlink>
      <w:r w:rsidR="00D102A5" w:rsidRPr="00451910">
        <w:rPr>
          <w:rFonts w:asciiTheme="majorHAnsi" w:hAnsiTheme="majorHAnsi" w:cstheme="majorHAnsi"/>
        </w:rPr>
        <w:t>.</w:t>
      </w:r>
    </w:p>
    <w:bookmarkEnd w:id="1"/>
    <w:p w14:paraId="146B9ABB" w14:textId="77777777" w:rsidR="00527A01" w:rsidRPr="00451910" w:rsidRDefault="00527A01" w:rsidP="0052620B">
      <w:pPr>
        <w:autoSpaceDE w:val="0"/>
        <w:autoSpaceDN w:val="0"/>
        <w:rPr>
          <w:rFonts w:asciiTheme="majorHAnsi" w:hAnsiTheme="majorHAnsi" w:cstheme="majorHAnsi"/>
        </w:rPr>
      </w:pPr>
    </w:p>
    <w:p w14:paraId="638E8CAF" w14:textId="498D32AF" w:rsidR="00527A01" w:rsidRPr="00451910" w:rsidRDefault="00527A01" w:rsidP="0052620B">
      <w:pPr>
        <w:autoSpaceDE w:val="0"/>
        <w:autoSpaceDN w:val="0"/>
        <w:rPr>
          <w:rFonts w:asciiTheme="majorHAnsi" w:hAnsiTheme="majorHAnsi" w:cstheme="majorHAnsi"/>
        </w:rPr>
      </w:pPr>
      <w:r w:rsidRPr="00451910">
        <w:rPr>
          <w:rFonts w:asciiTheme="majorHAnsi" w:hAnsiTheme="majorHAnsi" w:cstheme="majorHAnsi"/>
        </w:rPr>
        <w:t xml:space="preserve">SCS Global Services (SCS) has been providing global leadership in third-party quality, environmental and sustainability verification, certification, auditing, testing, and standards development for </w:t>
      </w:r>
      <w:r w:rsidR="006968F2" w:rsidRPr="00451910">
        <w:rPr>
          <w:rFonts w:asciiTheme="majorHAnsi" w:hAnsiTheme="majorHAnsi" w:cstheme="majorHAnsi"/>
        </w:rPr>
        <w:t>close to four</w:t>
      </w:r>
      <w:r w:rsidRPr="00451910">
        <w:rPr>
          <w:rFonts w:asciiTheme="majorHAnsi" w:hAnsiTheme="majorHAnsi" w:cstheme="majorHAnsi"/>
        </w:rPr>
        <w:t xml:space="preserve"> decades. Its programs span a cross-section of industries, recognizing achievements in green building, product manufacturing, food and agriculture, forestry, power generation, retail, and more. </w:t>
      </w:r>
    </w:p>
    <w:p w14:paraId="3A1F4AFE" w14:textId="77777777" w:rsidR="004A2DFB" w:rsidRPr="00451910" w:rsidRDefault="004A2DFB" w:rsidP="0052620B">
      <w:pPr>
        <w:autoSpaceDE w:val="0"/>
        <w:autoSpaceDN w:val="0"/>
        <w:rPr>
          <w:rFonts w:asciiTheme="majorHAnsi" w:hAnsiTheme="majorHAnsi" w:cstheme="majorHAnsi"/>
        </w:rPr>
      </w:pPr>
    </w:p>
    <w:p w14:paraId="7AAAE6CB" w14:textId="6A357C41" w:rsidR="004A2DFB" w:rsidRPr="00451910" w:rsidRDefault="004A2DFB" w:rsidP="004A2DFB">
      <w:pPr>
        <w:autoSpaceDE w:val="0"/>
        <w:autoSpaceDN w:val="0"/>
        <w:jc w:val="center"/>
        <w:rPr>
          <w:rFonts w:asciiTheme="majorHAnsi" w:hAnsiTheme="majorHAnsi" w:cstheme="majorHAnsi"/>
        </w:rPr>
      </w:pPr>
      <w:r w:rsidRPr="00451910">
        <w:rPr>
          <w:rFonts w:asciiTheme="majorHAnsi" w:hAnsiTheme="majorHAnsi" w:cstheme="majorHAnsi"/>
        </w:rPr>
        <w:t>###</w:t>
      </w:r>
    </w:p>
    <w:p w14:paraId="6F73F7AE" w14:textId="099B4534" w:rsidR="0073778B" w:rsidRPr="00451910" w:rsidRDefault="00451910" w:rsidP="0052620B">
      <w:pPr>
        <w:autoSpaceDE w:val="0"/>
        <w:autoSpaceDN w:val="0"/>
        <w:rPr>
          <w:rFonts w:asciiTheme="majorHAnsi" w:hAnsiTheme="majorHAnsi" w:cstheme="majorHAnsi"/>
          <w:i/>
          <w:iCs/>
        </w:rPr>
      </w:pPr>
      <w:r w:rsidRPr="00451910">
        <w:rPr>
          <w:rFonts w:asciiTheme="majorHAnsi" w:hAnsiTheme="majorHAnsi" w:cstheme="majorHAnsi"/>
          <w:i/>
          <w:iCs/>
        </w:rPr>
        <w:t>Media-facing only:</w:t>
      </w:r>
    </w:p>
    <w:p w14:paraId="30FA8FC3" w14:textId="59282547" w:rsidR="007A3F68" w:rsidRPr="00451910" w:rsidRDefault="007A3F68" w:rsidP="007A3F68">
      <w:pPr>
        <w:rPr>
          <w:rFonts w:asciiTheme="majorHAnsi" w:hAnsiTheme="majorHAnsi" w:cstheme="majorHAnsi"/>
          <w:i/>
          <w:iCs/>
        </w:rPr>
      </w:pPr>
      <w:r w:rsidRPr="00451910">
        <w:rPr>
          <w:rFonts w:asciiTheme="majorHAnsi" w:hAnsiTheme="majorHAnsi" w:cstheme="majorHAnsi"/>
          <w:bCs/>
          <w:i/>
          <w:iCs/>
          <w:color w:val="000000"/>
        </w:rPr>
        <w:t>Jill Sorgi</w:t>
      </w:r>
    </w:p>
    <w:p w14:paraId="1769EB88" w14:textId="77777777" w:rsidR="007A3F68" w:rsidRPr="00451910" w:rsidRDefault="007A3F68" w:rsidP="007A3F68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451910">
        <w:rPr>
          <w:rFonts w:asciiTheme="majorHAnsi" w:hAnsiTheme="majorHAnsi" w:cstheme="majorHAnsi"/>
          <w:bCs/>
          <w:i/>
          <w:iCs/>
          <w:color w:val="000000"/>
        </w:rPr>
        <w:t>Petoskey Plastics</w:t>
      </w:r>
      <w:r w:rsidRPr="00451910">
        <w:rPr>
          <w:rFonts w:asciiTheme="majorHAnsi" w:hAnsiTheme="majorHAnsi" w:cstheme="majorHAnsi"/>
          <w:bCs/>
          <w:i/>
          <w:iCs/>
          <w:color w:val="000000"/>
        </w:rPr>
        <w:br/>
      </w:r>
      <w:r w:rsidRPr="00451910">
        <w:rPr>
          <w:rFonts w:asciiTheme="majorHAnsi" w:hAnsiTheme="majorHAnsi" w:cstheme="majorHAnsi"/>
          <w:i/>
          <w:iCs/>
        </w:rPr>
        <w:t>231-347-2602 ext. 3025</w:t>
      </w:r>
    </w:p>
    <w:p w14:paraId="557D8304" w14:textId="77777777" w:rsidR="007A3F68" w:rsidRPr="00451910" w:rsidRDefault="007A3F68" w:rsidP="007A3F68">
      <w:pPr>
        <w:rPr>
          <w:rFonts w:asciiTheme="majorHAnsi" w:hAnsiTheme="majorHAnsi" w:cstheme="majorHAnsi"/>
          <w:i/>
          <w:iCs/>
        </w:rPr>
      </w:pPr>
      <w:r w:rsidRPr="00451910">
        <w:rPr>
          <w:rFonts w:asciiTheme="majorHAnsi" w:hAnsiTheme="majorHAnsi" w:cstheme="majorHAnsi"/>
          <w:bCs/>
          <w:i/>
          <w:iCs/>
          <w:color w:val="000000"/>
        </w:rPr>
        <w:t>jsorgi@petoskeyplastics.com</w:t>
      </w:r>
    </w:p>
    <w:p w14:paraId="0708922A" w14:textId="77777777" w:rsidR="0080610D" w:rsidRPr="00451910" w:rsidRDefault="0080610D" w:rsidP="0080610D">
      <w:pPr>
        <w:autoSpaceDE w:val="0"/>
        <w:autoSpaceDN w:val="0"/>
        <w:rPr>
          <w:rFonts w:asciiTheme="majorHAnsi" w:hAnsiTheme="majorHAnsi" w:cstheme="majorHAnsi"/>
        </w:rPr>
      </w:pPr>
    </w:p>
    <w:sectPr w:rsidR="0080610D" w:rsidRPr="00451910" w:rsidSect="00B77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E982" w14:textId="77777777" w:rsidR="004253F6" w:rsidRDefault="004253F6" w:rsidP="00F36B68">
      <w:r>
        <w:separator/>
      </w:r>
    </w:p>
  </w:endnote>
  <w:endnote w:type="continuationSeparator" w:id="0">
    <w:p w14:paraId="0FF5933B" w14:textId="77777777" w:rsidR="004253F6" w:rsidRDefault="004253F6" w:rsidP="00F3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72BF" w14:textId="77777777" w:rsidR="00072358" w:rsidRDefault="00072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8FDF" w14:textId="77777777" w:rsidR="00072358" w:rsidRDefault="000723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43E6" w14:textId="77777777" w:rsidR="00072358" w:rsidRDefault="00072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F357" w14:textId="77777777" w:rsidR="004253F6" w:rsidRDefault="004253F6" w:rsidP="00F36B68">
      <w:r>
        <w:separator/>
      </w:r>
    </w:p>
  </w:footnote>
  <w:footnote w:type="continuationSeparator" w:id="0">
    <w:p w14:paraId="6273E187" w14:textId="77777777" w:rsidR="004253F6" w:rsidRDefault="004253F6" w:rsidP="00F3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1485" w14:textId="77777777" w:rsidR="00072358" w:rsidRDefault="00072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DB64" w14:textId="4C585E8E" w:rsidR="00072358" w:rsidRDefault="00072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54C4" w14:textId="77777777" w:rsidR="00072358" w:rsidRDefault="00072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32B"/>
    <w:multiLevelType w:val="hybridMultilevel"/>
    <w:tmpl w:val="094C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B7E"/>
    <w:multiLevelType w:val="hybridMultilevel"/>
    <w:tmpl w:val="8F7E370E"/>
    <w:lvl w:ilvl="0" w:tplc="CCE62316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4B90"/>
    <w:multiLevelType w:val="multilevel"/>
    <w:tmpl w:val="52B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7966867">
    <w:abstractNumId w:val="2"/>
  </w:num>
  <w:num w:numId="2" w16cid:durableId="1696812861">
    <w:abstractNumId w:val="0"/>
  </w:num>
  <w:num w:numId="3" w16cid:durableId="1004934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68"/>
    <w:rsid w:val="00027F20"/>
    <w:rsid w:val="00041BAB"/>
    <w:rsid w:val="000604A6"/>
    <w:rsid w:val="00072358"/>
    <w:rsid w:val="0009604C"/>
    <w:rsid w:val="000A4A4B"/>
    <w:rsid w:val="000C15B3"/>
    <w:rsid w:val="000C76A9"/>
    <w:rsid w:val="000E160C"/>
    <w:rsid w:val="000F1B59"/>
    <w:rsid w:val="00117D25"/>
    <w:rsid w:val="00143934"/>
    <w:rsid w:val="00152D6D"/>
    <w:rsid w:val="0016176B"/>
    <w:rsid w:val="00171D32"/>
    <w:rsid w:val="001B68A2"/>
    <w:rsid w:val="001B6A21"/>
    <w:rsid w:val="001F763F"/>
    <w:rsid w:val="002468DA"/>
    <w:rsid w:val="00253726"/>
    <w:rsid w:val="0025612A"/>
    <w:rsid w:val="002650F7"/>
    <w:rsid w:val="00281DB8"/>
    <w:rsid w:val="002846A0"/>
    <w:rsid w:val="00292212"/>
    <w:rsid w:val="002B3B6D"/>
    <w:rsid w:val="002D3C8B"/>
    <w:rsid w:val="002F2A4F"/>
    <w:rsid w:val="003105F9"/>
    <w:rsid w:val="003240C5"/>
    <w:rsid w:val="00326C85"/>
    <w:rsid w:val="0033165F"/>
    <w:rsid w:val="00337EB4"/>
    <w:rsid w:val="003407A9"/>
    <w:rsid w:val="00360902"/>
    <w:rsid w:val="003678EF"/>
    <w:rsid w:val="003A2651"/>
    <w:rsid w:val="003A766F"/>
    <w:rsid w:val="003B6039"/>
    <w:rsid w:val="003E10EA"/>
    <w:rsid w:val="00407915"/>
    <w:rsid w:val="004253F6"/>
    <w:rsid w:val="00437543"/>
    <w:rsid w:val="00451910"/>
    <w:rsid w:val="004A2DFB"/>
    <w:rsid w:val="004A76CE"/>
    <w:rsid w:val="004A7DB2"/>
    <w:rsid w:val="004B6F2E"/>
    <w:rsid w:val="004C646F"/>
    <w:rsid w:val="004E56D4"/>
    <w:rsid w:val="004F638E"/>
    <w:rsid w:val="004F6B5A"/>
    <w:rsid w:val="00525E8F"/>
    <w:rsid w:val="0052620B"/>
    <w:rsid w:val="00527A01"/>
    <w:rsid w:val="0054408E"/>
    <w:rsid w:val="00545C1B"/>
    <w:rsid w:val="005543B5"/>
    <w:rsid w:val="005548BA"/>
    <w:rsid w:val="00560606"/>
    <w:rsid w:val="00570221"/>
    <w:rsid w:val="00571775"/>
    <w:rsid w:val="005850B7"/>
    <w:rsid w:val="00595CBB"/>
    <w:rsid w:val="005C4D83"/>
    <w:rsid w:val="005C6611"/>
    <w:rsid w:val="00600A1E"/>
    <w:rsid w:val="00651800"/>
    <w:rsid w:val="0066099A"/>
    <w:rsid w:val="00665D41"/>
    <w:rsid w:val="00691852"/>
    <w:rsid w:val="006924C0"/>
    <w:rsid w:val="006968F2"/>
    <w:rsid w:val="006A7021"/>
    <w:rsid w:val="006D073E"/>
    <w:rsid w:val="006D3268"/>
    <w:rsid w:val="006E001A"/>
    <w:rsid w:val="006F3F27"/>
    <w:rsid w:val="007024F7"/>
    <w:rsid w:val="00713BFC"/>
    <w:rsid w:val="007140FF"/>
    <w:rsid w:val="00714EE2"/>
    <w:rsid w:val="00721942"/>
    <w:rsid w:val="00723206"/>
    <w:rsid w:val="0073778B"/>
    <w:rsid w:val="00740D58"/>
    <w:rsid w:val="007674F8"/>
    <w:rsid w:val="00790CBA"/>
    <w:rsid w:val="00794B0F"/>
    <w:rsid w:val="007A295B"/>
    <w:rsid w:val="007A3F68"/>
    <w:rsid w:val="007A4501"/>
    <w:rsid w:val="007C0366"/>
    <w:rsid w:val="007C1947"/>
    <w:rsid w:val="007F19E5"/>
    <w:rsid w:val="0080610D"/>
    <w:rsid w:val="008B177A"/>
    <w:rsid w:val="008C38E6"/>
    <w:rsid w:val="008D4F8B"/>
    <w:rsid w:val="009009A2"/>
    <w:rsid w:val="0090168F"/>
    <w:rsid w:val="00912462"/>
    <w:rsid w:val="00915BDC"/>
    <w:rsid w:val="0092318C"/>
    <w:rsid w:val="0093698B"/>
    <w:rsid w:val="009458DA"/>
    <w:rsid w:val="00952BC9"/>
    <w:rsid w:val="0095472D"/>
    <w:rsid w:val="009560F9"/>
    <w:rsid w:val="009610A8"/>
    <w:rsid w:val="0096368B"/>
    <w:rsid w:val="0096677E"/>
    <w:rsid w:val="009822B1"/>
    <w:rsid w:val="009B4060"/>
    <w:rsid w:val="009D41D2"/>
    <w:rsid w:val="009D5FA7"/>
    <w:rsid w:val="009E1AA9"/>
    <w:rsid w:val="009F40A6"/>
    <w:rsid w:val="00A01520"/>
    <w:rsid w:val="00A417D5"/>
    <w:rsid w:val="00A45971"/>
    <w:rsid w:val="00A55FFB"/>
    <w:rsid w:val="00A81206"/>
    <w:rsid w:val="00A96148"/>
    <w:rsid w:val="00AB57CA"/>
    <w:rsid w:val="00AC3ED4"/>
    <w:rsid w:val="00AD2A15"/>
    <w:rsid w:val="00AF0E2A"/>
    <w:rsid w:val="00AF5A72"/>
    <w:rsid w:val="00B10D06"/>
    <w:rsid w:val="00B14989"/>
    <w:rsid w:val="00B25EA0"/>
    <w:rsid w:val="00B27E8C"/>
    <w:rsid w:val="00B33F15"/>
    <w:rsid w:val="00B37571"/>
    <w:rsid w:val="00B40214"/>
    <w:rsid w:val="00B75C26"/>
    <w:rsid w:val="00B7726C"/>
    <w:rsid w:val="00B8718F"/>
    <w:rsid w:val="00BA2763"/>
    <w:rsid w:val="00BC22DD"/>
    <w:rsid w:val="00BC4961"/>
    <w:rsid w:val="00BD18C2"/>
    <w:rsid w:val="00BD3B95"/>
    <w:rsid w:val="00C03D59"/>
    <w:rsid w:val="00C45061"/>
    <w:rsid w:val="00CF737D"/>
    <w:rsid w:val="00D102A5"/>
    <w:rsid w:val="00D15315"/>
    <w:rsid w:val="00D31F8A"/>
    <w:rsid w:val="00D57F2E"/>
    <w:rsid w:val="00D66199"/>
    <w:rsid w:val="00D71399"/>
    <w:rsid w:val="00D72309"/>
    <w:rsid w:val="00D85AF1"/>
    <w:rsid w:val="00DA025D"/>
    <w:rsid w:val="00DC67CF"/>
    <w:rsid w:val="00DD4B80"/>
    <w:rsid w:val="00DE0952"/>
    <w:rsid w:val="00E73D7E"/>
    <w:rsid w:val="00E85BAF"/>
    <w:rsid w:val="00EA778A"/>
    <w:rsid w:val="00EC4BC9"/>
    <w:rsid w:val="00ED2242"/>
    <w:rsid w:val="00EE1E9A"/>
    <w:rsid w:val="00EE6102"/>
    <w:rsid w:val="00F10A7D"/>
    <w:rsid w:val="00F36B68"/>
    <w:rsid w:val="00F411B0"/>
    <w:rsid w:val="00F51E71"/>
    <w:rsid w:val="00FB7661"/>
    <w:rsid w:val="00FC294F"/>
    <w:rsid w:val="00FD41CA"/>
    <w:rsid w:val="00FE6B66"/>
    <w:rsid w:val="00FF21B7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54D07D"/>
  <w14:defaultImageDpi w14:val="300"/>
  <w15:docId w15:val="{BF72F732-7683-400C-8066-C0B2F858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B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6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B68"/>
  </w:style>
  <w:style w:type="paragraph" w:styleId="Footer">
    <w:name w:val="footer"/>
    <w:basedOn w:val="Normal"/>
    <w:link w:val="FooterChar"/>
    <w:uiPriority w:val="99"/>
    <w:unhideWhenUsed/>
    <w:rsid w:val="00F36B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B68"/>
  </w:style>
  <w:style w:type="paragraph" w:styleId="BalloonText">
    <w:name w:val="Balloon Text"/>
    <w:basedOn w:val="Normal"/>
    <w:link w:val="BalloonTextChar"/>
    <w:uiPriority w:val="99"/>
    <w:semiHidden/>
    <w:unhideWhenUsed/>
    <w:rsid w:val="00F36B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6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B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902"/>
    <w:rPr>
      <w:color w:val="605E5C"/>
      <w:shd w:val="clear" w:color="auto" w:fill="E1DFDD"/>
    </w:rPr>
  </w:style>
  <w:style w:type="paragraph" w:customStyle="1" w:styleId="Default">
    <w:name w:val="Default"/>
    <w:rsid w:val="0057177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inline-ad-para">
    <w:name w:val="inline-ad-para"/>
    <w:basedOn w:val="Normal"/>
    <w:rsid w:val="001439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4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C1B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AF0E2A"/>
  </w:style>
  <w:style w:type="character" w:styleId="FollowedHyperlink">
    <w:name w:val="FollowedHyperlink"/>
    <w:basedOn w:val="DefaultParagraphFont"/>
    <w:uiPriority w:val="99"/>
    <w:semiHidden/>
    <w:unhideWhenUsed/>
    <w:rsid w:val="003316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oskeyplastics.com/career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etoskeyplastics.com/sustainabilit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HubSpot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Anum Hussain</dc:creator>
  <cp:lastModifiedBy>Jill Sorgi</cp:lastModifiedBy>
  <cp:revision>37</cp:revision>
  <cp:lastPrinted>2023-10-20T20:50:00Z</cp:lastPrinted>
  <dcterms:created xsi:type="dcterms:W3CDTF">2023-10-10T12:41:00Z</dcterms:created>
  <dcterms:modified xsi:type="dcterms:W3CDTF">2023-10-20T20:55:00Z</dcterms:modified>
</cp:coreProperties>
</file>